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B" w:rsidRPr="00814200" w:rsidRDefault="009D222B">
      <w:pPr>
        <w:rPr>
          <w:noProof/>
          <w:sz w:val="32"/>
          <w:szCs w:val="32"/>
          <w:lang w:eastAsia="en-SG"/>
        </w:rPr>
      </w:pPr>
      <w:r w:rsidRPr="00814200">
        <w:rPr>
          <w:noProof/>
          <w:sz w:val="32"/>
          <w:szCs w:val="32"/>
          <w:lang w:eastAsia="en-SG"/>
        </w:rPr>
        <w:t>Halogen Derivatives FAQ 1</w:t>
      </w:r>
      <w:r w:rsidR="00575413" w:rsidRPr="00814200">
        <w:rPr>
          <w:noProof/>
          <w:sz w:val="32"/>
          <w:szCs w:val="32"/>
          <w:lang w:eastAsia="en-SG"/>
        </w:rPr>
        <w:t>2</w:t>
      </w:r>
    </w:p>
    <w:p w:rsidR="007352FE" w:rsidRDefault="00575413">
      <w:bookmarkStart w:id="0" w:name="_GoBack"/>
      <w:bookmarkEnd w:id="0"/>
      <w:r>
        <w:rPr>
          <w:noProof/>
          <w:lang w:eastAsia="en-SG"/>
        </w:rPr>
        <w:drawing>
          <wp:inline distT="0" distB="0" distL="0" distR="0">
            <wp:extent cx="5725160" cy="372935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2B" w:rsidRDefault="009D222B">
      <w:r>
        <w:t>Solution</w:t>
      </w:r>
    </w:p>
    <w:p w:rsidR="009D222B" w:rsidRDefault="00575413">
      <w:r>
        <w:t>D</w:t>
      </w:r>
    </w:p>
    <w:sectPr w:rsidR="009D2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2B"/>
    <w:rsid w:val="00575413"/>
    <w:rsid w:val="007352FE"/>
    <w:rsid w:val="00814200"/>
    <w:rsid w:val="009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3</cp:revision>
  <dcterms:created xsi:type="dcterms:W3CDTF">2014-04-08T06:08:00Z</dcterms:created>
  <dcterms:modified xsi:type="dcterms:W3CDTF">2014-04-08T06:33:00Z</dcterms:modified>
</cp:coreProperties>
</file>